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66F" w:rsidRDefault="00CE066F" w:rsidP="00CE066F">
      <w:pPr>
        <w:spacing w:line="360" w:lineRule="auto"/>
        <w:ind w:left="360"/>
        <w:jc w:val="center"/>
        <w:rPr>
          <w:rFonts w:ascii="Arial" w:hAnsi="Arial" w:cs="Arial"/>
        </w:rPr>
      </w:pPr>
    </w:p>
    <w:p w:rsidR="00CE066F" w:rsidRPr="00CE066F" w:rsidRDefault="00CE066F" w:rsidP="00CE066F">
      <w:pPr>
        <w:spacing w:line="360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CE066F">
        <w:rPr>
          <w:rFonts w:asciiTheme="minorHAnsi" w:hAnsiTheme="minorHAnsi" w:cs="Arial"/>
          <w:b/>
          <w:sz w:val="28"/>
          <w:szCs w:val="28"/>
        </w:rPr>
        <w:t>1. SINIF</w:t>
      </w:r>
    </w:p>
    <w:p w:rsidR="00CE066F" w:rsidRPr="00CE066F" w:rsidRDefault="00CE066F" w:rsidP="00CE066F">
      <w:pPr>
        <w:spacing w:line="360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CE066F">
        <w:rPr>
          <w:rFonts w:asciiTheme="minorHAnsi" w:hAnsiTheme="minorHAnsi" w:cs="Arial"/>
          <w:b/>
          <w:sz w:val="28"/>
          <w:szCs w:val="28"/>
        </w:rPr>
        <w:t>KAZANIMLARININ İŞLENİŞ SIRASI</w:t>
      </w:r>
    </w:p>
    <w:p w:rsidR="00CE066F" w:rsidRPr="009B2227" w:rsidRDefault="00CE066F" w:rsidP="00CE066F">
      <w:pPr>
        <w:spacing w:line="360" w:lineRule="auto"/>
        <w:jc w:val="center"/>
        <w:rPr>
          <w:rFonts w:ascii="Arial" w:hAnsi="Arial" w:cs="Arial"/>
          <w:b/>
        </w:rPr>
      </w:pPr>
    </w:p>
    <w:tbl>
      <w:tblPr>
        <w:tblW w:w="10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1"/>
        <w:gridCol w:w="1275"/>
        <w:gridCol w:w="8080"/>
      </w:tblGrid>
      <w:tr w:rsidR="00CE066F" w:rsidRPr="009F5ADD" w:rsidTr="00CE066F">
        <w:trPr>
          <w:trHeight w:val="419"/>
          <w:jc w:val="center"/>
        </w:trPr>
        <w:tc>
          <w:tcPr>
            <w:tcW w:w="901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CE066F">
              <w:rPr>
                <w:rFonts w:asciiTheme="minorHAnsi" w:hAnsiTheme="minorHAnsi" w:cs="Arial"/>
                <w:b/>
              </w:rPr>
              <w:t>HAFTA</w:t>
            </w:r>
          </w:p>
        </w:tc>
        <w:tc>
          <w:tcPr>
            <w:tcW w:w="1275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CE066F">
              <w:rPr>
                <w:rFonts w:asciiTheme="minorHAnsi" w:hAnsiTheme="minorHAnsi" w:cs="Arial"/>
                <w:b/>
              </w:rPr>
              <w:t>KAZANIM NO</w:t>
            </w:r>
          </w:p>
        </w:tc>
        <w:tc>
          <w:tcPr>
            <w:tcW w:w="8080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KAZANIMLAR</w:t>
            </w:r>
          </w:p>
        </w:tc>
      </w:tr>
      <w:tr w:rsidR="00CE066F" w:rsidRPr="009F5ADD" w:rsidTr="00CE066F">
        <w:trPr>
          <w:trHeight w:val="350"/>
          <w:jc w:val="center"/>
        </w:trPr>
        <w:tc>
          <w:tcPr>
            <w:tcW w:w="901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1</w:t>
            </w:r>
          </w:p>
        </w:tc>
        <w:tc>
          <w:tcPr>
            <w:tcW w:w="1275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1</w:t>
            </w:r>
          </w:p>
        </w:tc>
        <w:tc>
          <w:tcPr>
            <w:tcW w:w="8080" w:type="dxa"/>
          </w:tcPr>
          <w:p w:rsidR="00CE066F" w:rsidRPr="00CE066F" w:rsidRDefault="00CE066F" w:rsidP="00D46663">
            <w:pPr>
              <w:spacing w:line="360" w:lineRule="auto"/>
              <w:rPr>
                <w:rFonts w:asciiTheme="minorHAnsi" w:hAnsiTheme="minorHAnsi" w:cs="Arial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sz w:val="28"/>
                <w:szCs w:val="28"/>
              </w:rPr>
              <w:t>Sınıf arkadaşlarını, öğretmenlerini, yönetici ve diğer çalışanları tanır.</w:t>
            </w:r>
          </w:p>
        </w:tc>
      </w:tr>
      <w:tr w:rsidR="00CE066F" w:rsidRPr="009F5ADD" w:rsidTr="00CE066F">
        <w:trPr>
          <w:trHeight w:val="397"/>
          <w:jc w:val="center"/>
        </w:trPr>
        <w:tc>
          <w:tcPr>
            <w:tcW w:w="901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175</w:t>
            </w:r>
          </w:p>
        </w:tc>
        <w:tc>
          <w:tcPr>
            <w:tcW w:w="8080" w:type="dxa"/>
          </w:tcPr>
          <w:p w:rsidR="00CE066F" w:rsidRPr="00CE066F" w:rsidRDefault="00CE066F" w:rsidP="00D46663">
            <w:pPr>
              <w:spacing w:line="360" w:lineRule="auto"/>
              <w:rPr>
                <w:rFonts w:asciiTheme="minorHAnsi" w:hAnsiTheme="minorHAnsi" w:cs="Arial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sz w:val="28"/>
                <w:szCs w:val="28"/>
              </w:rPr>
              <w:t>Eğitsel ve mesleki planlama dosyası hazırlar.</w:t>
            </w:r>
          </w:p>
        </w:tc>
      </w:tr>
      <w:tr w:rsidR="00CE066F" w:rsidRPr="009F5ADD" w:rsidTr="00CE066F">
        <w:trPr>
          <w:trHeight w:val="419"/>
          <w:jc w:val="center"/>
        </w:trPr>
        <w:tc>
          <w:tcPr>
            <w:tcW w:w="901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CE066F" w:rsidRPr="00CE066F" w:rsidRDefault="00CE066F" w:rsidP="00D46663">
            <w:pPr>
              <w:spacing w:line="360" w:lineRule="auto"/>
              <w:rPr>
                <w:rFonts w:asciiTheme="minorHAnsi" w:hAnsiTheme="minorHAnsi" w:cs="Arial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sz w:val="28"/>
                <w:szCs w:val="28"/>
              </w:rPr>
              <w:t xml:space="preserve">Okula gidip gelme yolunu fark eder. </w:t>
            </w:r>
          </w:p>
        </w:tc>
      </w:tr>
      <w:tr w:rsidR="00CE066F" w:rsidRPr="009F5ADD" w:rsidTr="00CE066F">
        <w:trPr>
          <w:trHeight w:val="419"/>
          <w:jc w:val="center"/>
        </w:trPr>
        <w:tc>
          <w:tcPr>
            <w:tcW w:w="901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4</w:t>
            </w:r>
          </w:p>
        </w:tc>
        <w:tc>
          <w:tcPr>
            <w:tcW w:w="1275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163</w:t>
            </w:r>
          </w:p>
        </w:tc>
        <w:tc>
          <w:tcPr>
            <w:tcW w:w="8080" w:type="dxa"/>
          </w:tcPr>
          <w:p w:rsidR="00CE066F" w:rsidRPr="00CE066F" w:rsidRDefault="00CE066F" w:rsidP="00D46663">
            <w:pPr>
              <w:spacing w:line="360" w:lineRule="auto"/>
              <w:rPr>
                <w:rFonts w:asciiTheme="minorHAnsi" w:hAnsiTheme="minorHAnsi" w:cs="Arial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sz w:val="28"/>
                <w:szCs w:val="28"/>
              </w:rPr>
              <w:t>Kendini tehlike oluşturacak durumlardan korur.</w:t>
            </w:r>
          </w:p>
        </w:tc>
      </w:tr>
      <w:tr w:rsidR="00CE066F" w:rsidRPr="009F5ADD" w:rsidTr="00CE066F">
        <w:trPr>
          <w:trHeight w:val="419"/>
          <w:jc w:val="center"/>
        </w:trPr>
        <w:tc>
          <w:tcPr>
            <w:tcW w:w="901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5</w:t>
            </w:r>
          </w:p>
        </w:tc>
        <w:tc>
          <w:tcPr>
            <w:tcW w:w="1275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15</w:t>
            </w:r>
          </w:p>
        </w:tc>
        <w:tc>
          <w:tcPr>
            <w:tcW w:w="8080" w:type="dxa"/>
          </w:tcPr>
          <w:p w:rsidR="00CE066F" w:rsidRPr="00CE066F" w:rsidRDefault="00CE066F" w:rsidP="00D46663">
            <w:pPr>
              <w:spacing w:line="360" w:lineRule="auto"/>
              <w:rPr>
                <w:rFonts w:asciiTheme="minorHAnsi" w:hAnsiTheme="minorHAnsi" w:cs="Arial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sz w:val="28"/>
                <w:szCs w:val="28"/>
              </w:rPr>
              <w:t xml:space="preserve">Ders araç-gereçlerini yanında bulundurmanın önemini fark eder. </w:t>
            </w:r>
          </w:p>
        </w:tc>
      </w:tr>
      <w:tr w:rsidR="00CE066F" w:rsidRPr="009F5ADD" w:rsidTr="00CE066F">
        <w:trPr>
          <w:trHeight w:val="419"/>
          <w:jc w:val="center"/>
        </w:trPr>
        <w:tc>
          <w:tcPr>
            <w:tcW w:w="901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6</w:t>
            </w:r>
          </w:p>
        </w:tc>
        <w:tc>
          <w:tcPr>
            <w:tcW w:w="1275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CE066F" w:rsidRPr="00CE066F" w:rsidRDefault="00CE066F" w:rsidP="00D46663">
            <w:pPr>
              <w:spacing w:line="360" w:lineRule="auto"/>
              <w:rPr>
                <w:rFonts w:asciiTheme="minorHAnsi" w:hAnsiTheme="minorHAnsi" w:cs="Arial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sz w:val="28"/>
                <w:szCs w:val="28"/>
              </w:rPr>
              <w:t>Okula ilişkin duygularını ifade eder.</w:t>
            </w:r>
          </w:p>
        </w:tc>
      </w:tr>
      <w:tr w:rsidR="00CE066F" w:rsidRPr="009F5ADD" w:rsidTr="00CE066F">
        <w:trPr>
          <w:trHeight w:val="419"/>
          <w:jc w:val="center"/>
        </w:trPr>
        <w:tc>
          <w:tcPr>
            <w:tcW w:w="901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7</w:t>
            </w:r>
          </w:p>
        </w:tc>
        <w:tc>
          <w:tcPr>
            <w:tcW w:w="1275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CE066F" w:rsidRPr="00CE066F" w:rsidRDefault="00CE066F" w:rsidP="00D46663">
            <w:pPr>
              <w:spacing w:line="360" w:lineRule="auto"/>
              <w:rPr>
                <w:rFonts w:asciiTheme="minorHAnsi" w:hAnsiTheme="minorHAnsi" w:cs="Arial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sz w:val="28"/>
                <w:szCs w:val="28"/>
              </w:rPr>
              <w:t xml:space="preserve">Farklı ortamların kendine özgü kuralları olduğunu fark eder. </w:t>
            </w:r>
          </w:p>
        </w:tc>
      </w:tr>
      <w:tr w:rsidR="00CE066F" w:rsidRPr="009F5ADD" w:rsidTr="00CE066F">
        <w:trPr>
          <w:trHeight w:val="419"/>
          <w:jc w:val="center"/>
        </w:trPr>
        <w:tc>
          <w:tcPr>
            <w:tcW w:w="901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8</w:t>
            </w:r>
          </w:p>
        </w:tc>
        <w:tc>
          <w:tcPr>
            <w:tcW w:w="1275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88</w:t>
            </w:r>
          </w:p>
        </w:tc>
        <w:tc>
          <w:tcPr>
            <w:tcW w:w="8080" w:type="dxa"/>
          </w:tcPr>
          <w:p w:rsidR="00CE066F" w:rsidRPr="00CE066F" w:rsidRDefault="00CE066F" w:rsidP="00D46663">
            <w:pPr>
              <w:spacing w:line="360" w:lineRule="auto"/>
              <w:rPr>
                <w:rFonts w:asciiTheme="minorHAnsi" w:hAnsiTheme="minorHAnsi" w:cs="Arial"/>
                <w:color w:val="000000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sz w:val="28"/>
                <w:szCs w:val="28"/>
              </w:rPr>
              <w:t>Zorbalıkla karşılaştığında kimden yardım alabileceğini bilir.</w:t>
            </w:r>
          </w:p>
        </w:tc>
      </w:tr>
      <w:tr w:rsidR="00CE066F" w:rsidRPr="009F5ADD" w:rsidTr="00CE066F">
        <w:trPr>
          <w:trHeight w:val="419"/>
          <w:jc w:val="center"/>
        </w:trPr>
        <w:tc>
          <w:tcPr>
            <w:tcW w:w="901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9</w:t>
            </w:r>
          </w:p>
        </w:tc>
        <w:tc>
          <w:tcPr>
            <w:tcW w:w="1275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color w:val="000000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color w:val="000000"/>
                <w:sz w:val="28"/>
                <w:szCs w:val="28"/>
              </w:rPr>
              <w:t>85</w:t>
            </w:r>
          </w:p>
        </w:tc>
        <w:tc>
          <w:tcPr>
            <w:tcW w:w="8080" w:type="dxa"/>
          </w:tcPr>
          <w:p w:rsidR="00CE066F" w:rsidRPr="00CE066F" w:rsidRDefault="00CE066F" w:rsidP="00D46663">
            <w:pPr>
              <w:spacing w:line="360" w:lineRule="auto"/>
              <w:rPr>
                <w:rFonts w:asciiTheme="minorHAnsi" w:hAnsiTheme="minorHAnsi" w:cs="Arial"/>
                <w:color w:val="000000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color w:val="000000"/>
                <w:sz w:val="28"/>
                <w:szCs w:val="28"/>
              </w:rPr>
              <w:t>Engelli bireylere karşı hoşgörülü davranmanın önemini ifade eder.</w:t>
            </w:r>
          </w:p>
        </w:tc>
      </w:tr>
      <w:tr w:rsidR="00CE066F" w:rsidRPr="009F5ADD" w:rsidTr="00CE066F">
        <w:trPr>
          <w:trHeight w:val="419"/>
          <w:jc w:val="center"/>
        </w:trPr>
        <w:tc>
          <w:tcPr>
            <w:tcW w:w="901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10</w:t>
            </w:r>
          </w:p>
        </w:tc>
        <w:tc>
          <w:tcPr>
            <w:tcW w:w="1275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87</w:t>
            </w:r>
          </w:p>
        </w:tc>
        <w:tc>
          <w:tcPr>
            <w:tcW w:w="8080" w:type="dxa"/>
          </w:tcPr>
          <w:p w:rsidR="00CE066F" w:rsidRPr="00CE066F" w:rsidRDefault="00CE066F" w:rsidP="00D46663">
            <w:pPr>
              <w:spacing w:line="360" w:lineRule="auto"/>
              <w:rPr>
                <w:rFonts w:asciiTheme="minorHAnsi" w:hAnsiTheme="minorHAnsi" w:cs="Arial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sz w:val="28"/>
                <w:szCs w:val="28"/>
              </w:rPr>
              <w:t>İletişimde zamanlamanın önemini fark eder.</w:t>
            </w:r>
          </w:p>
        </w:tc>
      </w:tr>
      <w:tr w:rsidR="00CE066F" w:rsidRPr="009F5ADD" w:rsidTr="00CE066F">
        <w:trPr>
          <w:trHeight w:val="509"/>
          <w:jc w:val="center"/>
        </w:trPr>
        <w:tc>
          <w:tcPr>
            <w:tcW w:w="901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11</w:t>
            </w:r>
          </w:p>
        </w:tc>
        <w:tc>
          <w:tcPr>
            <w:tcW w:w="1275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89</w:t>
            </w:r>
          </w:p>
        </w:tc>
        <w:tc>
          <w:tcPr>
            <w:tcW w:w="8080" w:type="dxa"/>
          </w:tcPr>
          <w:p w:rsidR="00CE066F" w:rsidRPr="00CE066F" w:rsidRDefault="00CE066F" w:rsidP="00D46663">
            <w:pPr>
              <w:spacing w:line="360" w:lineRule="auto"/>
              <w:rPr>
                <w:rFonts w:asciiTheme="minorHAnsi" w:hAnsiTheme="minorHAnsi" w:cs="Arial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sz w:val="28"/>
                <w:szCs w:val="28"/>
              </w:rPr>
              <w:t xml:space="preserve">Öfkenin zaman </w:t>
            </w:r>
            <w:proofErr w:type="spellStart"/>
            <w:r w:rsidRPr="00CE066F">
              <w:rPr>
                <w:rFonts w:asciiTheme="minorHAnsi" w:hAnsiTheme="minorHAnsi" w:cs="Arial"/>
                <w:sz w:val="28"/>
                <w:szCs w:val="28"/>
              </w:rPr>
              <w:t>zaman</w:t>
            </w:r>
            <w:proofErr w:type="spellEnd"/>
            <w:r w:rsidRPr="00CE066F">
              <w:rPr>
                <w:rFonts w:asciiTheme="minorHAnsi" w:hAnsiTheme="minorHAnsi" w:cs="Arial"/>
                <w:sz w:val="28"/>
                <w:szCs w:val="28"/>
              </w:rPr>
              <w:t xml:space="preserve"> yaşanabilen doğal bir duygu olduğunu anlar.</w:t>
            </w:r>
          </w:p>
        </w:tc>
      </w:tr>
      <w:tr w:rsidR="00CE066F" w:rsidRPr="009F5ADD" w:rsidTr="00CE066F">
        <w:trPr>
          <w:trHeight w:val="397"/>
          <w:jc w:val="center"/>
        </w:trPr>
        <w:tc>
          <w:tcPr>
            <w:tcW w:w="901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12</w:t>
            </w:r>
          </w:p>
        </w:tc>
        <w:tc>
          <w:tcPr>
            <w:tcW w:w="1275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86</w:t>
            </w:r>
          </w:p>
        </w:tc>
        <w:tc>
          <w:tcPr>
            <w:tcW w:w="8080" w:type="dxa"/>
          </w:tcPr>
          <w:p w:rsidR="00CE066F" w:rsidRPr="00CE066F" w:rsidRDefault="00CE066F" w:rsidP="00D46663">
            <w:pPr>
              <w:spacing w:line="360" w:lineRule="auto"/>
              <w:rPr>
                <w:rFonts w:asciiTheme="minorHAnsi" w:hAnsiTheme="minorHAnsi" w:cs="Arial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sz w:val="28"/>
                <w:szCs w:val="28"/>
              </w:rPr>
              <w:t>Paylaşmanın önemini fark eder.</w:t>
            </w:r>
          </w:p>
        </w:tc>
      </w:tr>
      <w:tr w:rsidR="00CE066F" w:rsidRPr="009F5ADD" w:rsidTr="00CE066F">
        <w:trPr>
          <w:trHeight w:val="482"/>
          <w:jc w:val="center"/>
        </w:trPr>
        <w:tc>
          <w:tcPr>
            <w:tcW w:w="901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13</w:t>
            </w:r>
          </w:p>
        </w:tc>
        <w:tc>
          <w:tcPr>
            <w:tcW w:w="1275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color w:val="000000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color w:val="000000"/>
                <w:sz w:val="28"/>
                <w:szCs w:val="28"/>
              </w:rPr>
              <w:t>176</w:t>
            </w:r>
          </w:p>
        </w:tc>
        <w:tc>
          <w:tcPr>
            <w:tcW w:w="8080" w:type="dxa"/>
          </w:tcPr>
          <w:p w:rsidR="00CE066F" w:rsidRPr="00CE066F" w:rsidRDefault="00CE066F" w:rsidP="00D46663">
            <w:pPr>
              <w:spacing w:line="360" w:lineRule="auto"/>
              <w:rPr>
                <w:rFonts w:asciiTheme="minorHAnsi" w:hAnsiTheme="minorHAnsi" w:cs="Arial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color w:val="000000"/>
                <w:sz w:val="28"/>
                <w:szCs w:val="28"/>
              </w:rPr>
              <w:t>Anne babasının ve çevresindeki diğer çalışanların mesleklerini tanır.</w:t>
            </w:r>
          </w:p>
        </w:tc>
      </w:tr>
      <w:tr w:rsidR="00CE066F" w:rsidRPr="009F5ADD" w:rsidTr="00CE066F">
        <w:trPr>
          <w:trHeight w:val="397"/>
          <w:jc w:val="center"/>
        </w:trPr>
        <w:tc>
          <w:tcPr>
            <w:tcW w:w="901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14</w:t>
            </w:r>
          </w:p>
        </w:tc>
        <w:tc>
          <w:tcPr>
            <w:tcW w:w="1275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color w:val="000000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color w:val="000000"/>
                <w:sz w:val="28"/>
                <w:szCs w:val="28"/>
              </w:rPr>
              <w:t>64</w:t>
            </w:r>
          </w:p>
        </w:tc>
        <w:tc>
          <w:tcPr>
            <w:tcW w:w="8080" w:type="dxa"/>
          </w:tcPr>
          <w:p w:rsidR="00CE066F" w:rsidRPr="00CE066F" w:rsidRDefault="00CE066F" w:rsidP="00D46663">
            <w:pPr>
              <w:spacing w:line="360" w:lineRule="auto"/>
              <w:rPr>
                <w:rFonts w:asciiTheme="minorHAnsi" w:hAnsiTheme="minorHAnsi" w:cs="Arial"/>
                <w:color w:val="000000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color w:val="000000"/>
                <w:sz w:val="28"/>
                <w:szCs w:val="28"/>
              </w:rPr>
              <w:t>Kendisinde gördüğü olumlu özellikleri ifade eder.</w:t>
            </w:r>
          </w:p>
        </w:tc>
      </w:tr>
      <w:tr w:rsidR="00CE066F" w:rsidRPr="009F5ADD" w:rsidTr="00CE066F">
        <w:trPr>
          <w:trHeight w:val="442"/>
          <w:jc w:val="center"/>
        </w:trPr>
        <w:tc>
          <w:tcPr>
            <w:tcW w:w="901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15</w:t>
            </w:r>
          </w:p>
        </w:tc>
        <w:tc>
          <w:tcPr>
            <w:tcW w:w="1275" w:type="dxa"/>
            <w:vAlign w:val="center"/>
          </w:tcPr>
          <w:p w:rsidR="00CE066F" w:rsidRPr="00CE066F" w:rsidRDefault="00CE066F" w:rsidP="00CE066F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b/>
                <w:sz w:val="28"/>
                <w:szCs w:val="28"/>
              </w:rPr>
              <w:t>16</w:t>
            </w:r>
          </w:p>
        </w:tc>
        <w:tc>
          <w:tcPr>
            <w:tcW w:w="8080" w:type="dxa"/>
          </w:tcPr>
          <w:p w:rsidR="00CE066F" w:rsidRPr="00CE066F" w:rsidRDefault="00CE066F" w:rsidP="00D46663">
            <w:pPr>
              <w:spacing w:line="360" w:lineRule="auto"/>
              <w:rPr>
                <w:rFonts w:asciiTheme="minorHAnsi" w:hAnsiTheme="minorHAnsi" w:cs="Arial"/>
                <w:sz w:val="28"/>
                <w:szCs w:val="28"/>
              </w:rPr>
            </w:pPr>
            <w:r w:rsidRPr="00CE066F">
              <w:rPr>
                <w:rFonts w:asciiTheme="minorHAnsi" w:hAnsiTheme="minorHAnsi" w:cs="Arial"/>
                <w:sz w:val="28"/>
                <w:szCs w:val="28"/>
              </w:rPr>
              <w:t>Bir üst sınıfla ilgili hayallerini açıklar.</w:t>
            </w:r>
          </w:p>
        </w:tc>
      </w:tr>
    </w:tbl>
    <w:p w:rsidR="00F623F0" w:rsidRDefault="00F623F0"/>
    <w:sectPr w:rsidR="00F623F0" w:rsidSect="00F623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66F"/>
    <w:rsid w:val="00CE066F"/>
    <w:rsid w:val="00F6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6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6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66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iHaruNN</dc:creator>
  <cp:lastModifiedBy>iHaruNN</cp:lastModifiedBy>
  <cp:revision>1</cp:revision>
  <cp:lastPrinted>2015-10-30T19:13:00Z</cp:lastPrinted>
  <dcterms:created xsi:type="dcterms:W3CDTF">2015-10-30T19:07:00Z</dcterms:created>
  <dcterms:modified xsi:type="dcterms:W3CDTF">2015-10-30T19:13:00Z</dcterms:modified>
</cp:coreProperties>
</file>